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60659"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35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3436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E3D23" w:rsidRPr="003F40F6" w:rsidRDefault="007E3D23" w:rsidP="007E3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460659" w:rsidRPr="003F40F6">
        <w:rPr>
          <w:rFonts w:ascii="Times New Roman" w:eastAsia="Times New Roman" w:hAnsi="Times New Roman"/>
          <w:sz w:val="24"/>
          <w:szCs w:val="24"/>
          <w:lang w:eastAsia="ru-RU"/>
        </w:rPr>
        <w:t>кондитерские изделия</w:t>
      </w: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4E" w:rsidRPr="003F40F6" w:rsidRDefault="00236DA2" w:rsidP="002601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14E" w:rsidRPr="003F40F6">
        <w:rPr>
          <w:rFonts w:ascii="Times New Roman" w:hAnsi="Times New Roman" w:cs="Times New Roman"/>
          <w:sz w:val="24"/>
          <w:szCs w:val="24"/>
        </w:rPr>
        <w:t>438 373,54 (Четыреста тридцать восемь тысяч триста семьдесят три) рубля 54 копейки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2601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01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C35878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3436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6088-B6FC-4AD8-B9D9-3E998507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10</cp:revision>
  <cp:lastPrinted>2012-06-25T05:24:00Z</cp:lastPrinted>
  <dcterms:created xsi:type="dcterms:W3CDTF">2012-06-25T10:16:00Z</dcterms:created>
  <dcterms:modified xsi:type="dcterms:W3CDTF">2012-06-26T08:59:00Z</dcterms:modified>
</cp:coreProperties>
</file>